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340889" w:rsidP="00E54EE0" w14:paraId="4A9CE7F7" w14:textId="7B626AAC">
      <w:pPr>
        <w:pStyle w:val="NoSpacing"/>
        <w:jc w:val="right"/>
        <w:rPr>
          <w:color w:val="000000" w:themeColor="text1"/>
        </w:rPr>
      </w:pPr>
      <w:r w:rsidRPr="00340889">
        <w:rPr>
          <w:color w:val="000000" w:themeColor="text1"/>
        </w:rPr>
        <w:t>Дело № 5-</w:t>
      </w:r>
      <w:r w:rsidR="007E71C3">
        <w:rPr>
          <w:color w:val="000000" w:themeColor="text1"/>
        </w:rPr>
        <w:t>596</w:t>
      </w:r>
      <w:r w:rsidRPr="00340889" w:rsidR="00DB2C28">
        <w:rPr>
          <w:color w:val="000000" w:themeColor="text1"/>
        </w:rPr>
        <w:t>-210</w:t>
      </w:r>
      <w:r w:rsidRPr="00340889" w:rsidR="008E757B">
        <w:rPr>
          <w:color w:val="000000" w:themeColor="text1"/>
        </w:rPr>
        <w:t>9</w:t>
      </w:r>
      <w:r w:rsidRPr="00340889">
        <w:rPr>
          <w:color w:val="000000" w:themeColor="text1"/>
        </w:rPr>
        <w:t>/202</w:t>
      </w:r>
      <w:r w:rsidRPr="00340889" w:rsidR="005A5FC8">
        <w:rPr>
          <w:color w:val="000000" w:themeColor="text1"/>
        </w:rPr>
        <w:t>6</w:t>
      </w:r>
    </w:p>
    <w:p w:rsidR="007E71C3" w:rsidRPr="007E71C3" w:rsidP="007E71C3" w14:paraId="761954CC" w14:textId="77777777">
      <w:pPr>
        <w:pStyle w:val="NoSpacing"/>
        <w:jc w:val="right"/>
        <w:rPr>
          <w:bCs/>
        </w:rPr>
      </w:pPr>
      <w:r w:rsidRPr="007E71C3">
        <w:rPr>
          <w:bCs/>
        </w:rPr>
        <w:t>86MS0049-01-2026-002459-43</w:t>
      </w:r>
    </w:p>
    <w:p w:rsidR="009A7DE8" w:rsidRPr="00E54EE0" w:rsidP="00E54EE0" w14:paraId="0AFBE66C" w14:textId="44D707A0">
      <w:pPr>
        <w:pStyle w:val="NoSpacing"/>
        <w:jc w:val="center"/>
      </w:pPr>
      <w:r w:rsidRPr="00E54EE0">
        <w:t>ПОСТАНОВЛЕНИЕ</w:t>
      </w:r>
    </w:p>
    <w:p w:rsidR="009A7DE8" w:rsidRPr="00E54EE0" w:rsidP="00E54EE0" w14:paraId="7CC37DEE" w14:textId="77777777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 w14:paraId="72C320F6" w14:textId="77777777">
      <w:pPr>
        <w:pStyle w:val="NoSpacing"/>
        <w:jc w:val="both"/>
      </w:pPr>
    </w:p>
    <w:p w:rsidR="009A7DE8" w:rsidP="00E54EE0" w14:paraId="42D46B96" w14:textId="3AF72D77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</w:t>
      </w:r>
      <w:r w:rsidR="007E71C3">
        <w:t xml:space="preserve">  </w:t>
      </w:r>
      <w:r w:rsidR="001858EC">
        <w:t xml:space="preserve">    </w:t>
      </w:r>
      <w:r w:rsidR="00E54EE0">
        <w:t xml:space="preserve"> </w:t>
      </w:r>
      <w:r w:rsidR="007E71C3">
        <w:t>13 мая</w:t>
      </w:r>
      <w:r w:rsidR="00F33792">
        <w:t xml:space="preserve"> </w:t>
      </w:r>
      <w:r w:rsidR="005A5FC8">
        <w:t>2026</w:t>
      </w:r>
      <w:r w:rsidR="00E54EE0">
        <w:t xml:space="preserve"> года</w:t>
      </w:r>
    </w:p>
    <w:p w:rsidR="00E54EE0" w:rsidRPr="00E54EE0" w:rsidP="00E54EE0" w14:paraId="6A303AD2" w14:textId="77777777">
      <w:pPr>
        <w:pStyle w:val="NoSpacing"/>
        <w:jc w:val="both"/>
      </w:pPr>
    </w:p>
    <w:p w:rsidR="00F33792" w:rsidRPr="00642F76" w:rsidP="00F33792" w14:paraId="58097694" w14:textId="77777777">
      <w:pPr>
        <w:ind w:firstLine="567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судебного участка № 9 Нижневартовского судебного района города окружного значения Нижневартовска Ханты-Мансийского автономного округа – Югры Исхакова Г.Р., находящийся по адресу: ХМАО – Югра, г. Нижневартовск, ул. Нефтяников, 6, </w:t>
      </w:r>
      <w:r w:rsidRPr="00642F76">
        <w:rPr>
          <w:sz w:val="25"/>
          <w:szCs w:val="25"/>
          <w:lang w:val="x-none" w:eastAsia="x-none"/>
        </w:rPr>
        <w:t>рассмотрев ма</w:t>
      </w:r>
      <w:r w:rsidRPr="00642F76">
        <w:rPr>
          <w:sz w:val="25"/>
          <w:szCs w:val="25"/>
          <w:lang w:val="x-none" w:eastAsia="x-none"/>
        </w:rPr>
        <w:t>териалы дела об административном правонарушении в отношении:</w:t>
      </w:r>
    </w:p>
    <w:p w:rsidR="007E71C3" w:rsidRPr="007E71C3" w:rsidP="00340889" w14:paraId="39E82A91" w14:textId="4A9B029E">
      <w:pPr>
        <w:keepNext/>
        <w:tabs>
          <w:tab w:val="left" w:pos="10348"/>
        </w:tabs>
        <w:ind w:right="-141" w:firstLine="567"/>
        <w:jc w:val="both"/>
        <w:outlineLvl w:val="0"/>
        <w:rPr>
          <w:rFonts w:eastAsia="MS Mincho"/>
          <w:color w:val="000000" w:themeColor="text1"/>
        </w:rPr>
      </w:pPr>
      <w:r w:rsidRPr="007E71C3">
        <w:rPr>
          <w:color w:val="000000" w:themeColor="text1"/>
        </w:rPr>
        <w:t xml:space="preserve">Генерального </w:t>
      </w:r>
      <w:r w:rsidRPr="007E71C3" w:rsidR="005A5FC8">
        <w:rPr>
          <w:color w:val="000000" w:themeColor="text1"/>
        </w:rPr>
        <w:t xml:space="preserve">директора ООО </w:t>
      </w:r>
      <w:r w:rsidRPr="007E71C3" w:rsidR="00E62219">
        <w:rPr>
          <w:color w:val="000000" w:themeColor="text1"/>
        </w:rPr>
        <w:t>«</w:t>
      </w:r>
      <w:r w:rsidRPr="007E71C3">
        <w:rPr>
          <w:color w:val="000000" w:themeColor="text1"/>
        </w:rPr>
        <w:t>АСК «ДАМАД»</w:t>
      </w:r>
      <w:r w:rsidRPr="007E71C3" w:rsidR="00E62219">
        <w:rPr>
          <w:color w:val="000000" w:themeColor="text1"/>
        </w:rPr>
        <w:t xml:space="preserve"> </w:t>
      </w:r>
      <w:r w:rsidRPr="007E71C3">
        <w:rPr>
          <w:rFonts w:eastAsia="MS Mincho"/>
          <w:color w:val="000000" w:themeColor="text1"/>
        </w:rPr>
        <w:t>Бадахшановой Алины Ринатовны</w:t>
      </w:r>
      <w:r w:rsidRPr="007E71C3" w:rsidR="00340889">
        <w:rPr>
          <w:color w:val="000000" w:themeColor="text1"/>
        </w:rPr>
        <w:t xml:space="preserve">, </w:t>
      </w:r>
      <w:r>
        <w:rPr>
          <w:color w:val="000000" w:themeColor="text1"/>
        </w:rPr>
        <w:t>***</w:t>
      </w:r>
      <w:r w:rsidRPr="007E71C3" w:rsidR="00340889">
        <w:rPr>
          <w:color w:val="000000" w:themeColor="text1"/>
        </w:rPr>
        <w:t xml:space="preserve"> года рождения, урожен</w:t>
      </w:r>
      <w:r w:rsidRPr="007E71C3">
        <w:rPr>
          <w:color w:val="000000" w:themeColor="text1"/>
        </w:rPr>
        <w:t>ки</w:t>
      </w:r>
      <w:r w:rsidRPr="007E71C3" w:rsidR="00340889">
        <w:rPr>
          <w:color w:val="000000" w:themeColor="text1"/>
        </w:rPr>
        <w:t xml:space="preserve"> </w:t>
      </w:r>
      <w:r>
        <w:rPr>
          <w:color w:val="000000" w:themeColor="text1"/>
        </w:rPr>
        <w:t>***</w:t>
      </w:r>
      <w:r w:rsidRPr="007E71C3" w:rsidR="00340889">
        <w:rPr>
          <w:color w:val="000000" w:themeColor="text1"/>
        </w:rPr>
        <w:t>,</w:t>
      </w:r>
      <w:r w:rsidRPr="007E71C3" w:rsidR="00340889">
        <w:rPr>
          <w:rFonts w:eastAsia="MS Mincho"/>
          <w:color w:val="000000" w:themeColor="text1"/>
        </w:rPr>
        <w:t xml:space="preserve"> паспорт</w:t>
      </w:r>
      <w:r>
        <w:rPr>
          <w:rFonts w:eastAsia="MS Mincho"/>
          <w:color w:val="000000" w:themeColor="text1"/>
        </w:rPr>
        <w:t>***</w:t>
      </w:r>
      <w:r w:rsidRPr="007E71C3">
        <w:rPr>
          <w:rFonts w:eastAsia="MS Mincho"/>
          <w:color w:val="000000" w:themeColor="text1"/>
        </w:rPr>
        <w:t>,</w:t>
      </w:r>
    </w:p>
    <w:p w:rsidR="00340889" w:rsidRPr="007E71C3" w:rsidP="007E71C3" w14:paraId="3BD91734" w14:textId="3FD31CFE">
      <w:pPr>
        <w:keepNext/>
        <w:tabs>
          <w:tab w:val="left" w:pos="10348"/>
        </w:tabs>
        <w:ind w:right="-141"/>
        <w:jc w:val="both"/>
        <w:outlineLvl w:val="0"/>
        <w:rPr>
          <w:rFonts w:eastAsia="MS Mincho"/>
          <w:color w:val="000000" w:themeColor="text1"/>
        </w:rPr>
      </w:pPr>
      <w:r w:rsidRPr="007E71C3">
        <w:rPr>
          <w:rFonts w:eastAsia="MS Mincho"/>
          <w:color w:val="000000" w:themeColor="text1"/>
        </w:rPr>
        <w:t xml:space="preserve">ИНН: </w:t>
      </w:r>
      <w:r>
        <w:rPr>
          <w:rFonts w:eastAsia="MS Mincho"/>
          <w:color w:val="000000" w:themeColor="text1"/>
        </w:rPr>
        <w:t>***</w:t>
      </w:r>
      <w:r w:rsidRPr="007E71C3">
        <w:rPr>
          <w:rFonts w:eastAsia="MS Mincho"/>
          <w:color w:val="000000" w:themeColor="text1"/>
        </w:rPr>
        <w:t xml:space="preserve">, </w:t>
      </w:r>
      <w:r w:rsidRPr="007E71C3" w:rsidR="00E62219">
        <w:rPr>
          <w:color w:val="000000" w:themeColor="text1"/>
        </w:rPr>
        <w:t>гражданина РФ, зарегистрированно</w:t>
      </w:r>
      <w:r w:rsidR="007D287C">
        <w:rPr>
          <w:color w:val="000000" w:themeColor="text1"/>
        </w:rPr>
        <w:t>й</w:t>
      </w:r>
      <w:r w:rsidRPr="007E71C3" w:rsidR="00E62219">
        <w:rPr>
          <w:color w:val="000000" w:themeColor="text1"/>
        </w:rPr>
        <w:t xml:space="preserve"> и проживающе</w:t>
      </w:r>
      <w:r w:rsidR="007D287C">
        <w:rPr>
          <w:color w:val="000000" w:themeColor="text1"/>
        </w:rPr>
        <w:t xml:space="preserve">й по </w:t>
      </w:r>
      <w:r w:rsidRPr="007E71C3">
        <w:rPr>
          <w:rFonts w:eastAsia="MS Mincho"/>
          <w:color w:val="000000" w:themeColor="text1"/>
        </w:rPr>
        <w:t xml:space="preserve">адресу: </w:t>
      </w:r>
      <w:r>
        <w:rPr>
          <w:color w:val="000000" w:themeColor="text1"/>
        </w:rPr>
        <w:t>***</w:t>
      </w:r>
      <w:r w:rsidRPr="007E71C3">
        <w:rPr>
          <w:color w:val="000000" w:themeColor="text1"/>
        </w:rPr>
        <w:t xml:space="preserve">, </w:t>
      </w:r>
    </w:p>
    <w:p w:rsidR="009A7DE8" w:rsidRPr="007E71C3" w:rsidP="00F921AE" w14:paraId="5A498AFE" w14:textId="344ECDB7">
      <w:pPr>
        <w:keepNext/>
        <w:tabs>
          <w:tab w:val="left" w:pos="10348"/>
        </w:tabs>
        <w:ind w:left="-567" w:right="-141" w:firstLine="567"/>
        <w:jc w:val="both"/>
        <w:outlineLvl w:val="0"/>
        <w:rPr>
          <w:color w:val="000000" w:themeColor="text1"/>
        </w:rPr>
      </w:pPr>
      <w:r w:rsidRPr="007E71C3">
        <w:rPr>
          <w:rFonts w:eastAsia="MS Mincho"/>
          <w:color w:val="000000" w:themeColor="text1"/>
        </w:rPr>
        <w:t xml:space="preserve">                                                            </w:t>
      </w:r>
      <w:r w:rsidRPr="007E71C3">
        <w:rPr>
          <w:rFonts w:eastAsia="MS Mincho"/>
          <w:color w:val="000000" w:themeColor="text1"/>
        </w:rPr>
        <w:t xml:space="preserve">   </w:t>
      </w:r>
      <w:r w:rsidRPr="007E71C3">
        <w:rPr>
          <w:color w:val="000000" w:themeColor="text1"/>
        </w:rPr>
        <w:t>УСТАНОВИЛ:</w:t>
      </w:r>
    </w:p>
    <w:p w:rsidR="00C620E1" w:rsidRPr="007E71C3" w:rsidP="00E54EE0" w14:paraId="52660957" w14:textId="77777777">
      <w:pPr>
        <w:pStyle w:val="NoSpacing"/>
        <w:jc w:val="center"/>
        <w:rPr>
          <w:color w:val="000000" w:themeColor="text1"/>
        </w:rPr>
      </w:pPr>
    </w:p>
    <w:p w:rsidR="009A7DE8" w:rsidRPr="00E54EE0" w:rsidP="00340889" w14:paraId="2F812AFE" w14:textId="67828AA9">
      <w:pPr>
        <w:pStyle w:val="NoSpacing"/>
        <w:ind w:firstLine="567"/>
        <w:jc w:val="both"/>
      </w:pPr>
      <w:r w:rsidRPr="007E71C3">
        <w:rPr>
          <w:rFonts w:eastAsia="MS Mincho"/>
          <w:color w:val="000000" w:themeColor="text1"/>
        </w:rPr>
        <w:t>Бадахшанова А.Р.</w:t>
      </w:r>
      <w:r w:rsidRPr="007E71C3" w:rsidR="00340889">
        <w:rPr>
          <w:rFonts w:eastAsia="MS Mincho"/>
          <w:color w:val="000000" w:themeColor="text1"/>
        </w:rPr>
        <w:t xml:space="preserve">, </w:t>
      </w:r>
      <w:r w:rsidRPr="007E71C3" w:rsidR="00340889">
        <w:rPr>
          <w:color w:val="000000" w:themeColor="text1"/>
        </w:rPr>
        <w:t xml:space="preserve">являясь </w:t>
      </w:r>
      <w:r w:rsidRPr="007E71C3">
        <w:rPr>
          <w:color w:val="000000" w:themeColor="text1"/>
        </w:rPr>
        <w:t xml:space="preserve">генеральным </w:t>
      </w:r>
      <w:r w:rsidRPr="007E71C3" w:rsidR="00340889">
        <w:rPr>
          <w:rFonts w:eastAsia="MS Mincho"/>
          <w:color w:val="000000" w:themeColor="text1"/>
        </w:rPr>
        <w:t xml:space="preserve">директором </w:t>
      </w:r>
      <w:r w:rsidRPr="007E71C3">
        <w:rPr>
          <w:color w:val="000000" w:themeColor="text1"/>
        </w:rPr>
        <w:t>ООО «АСК «ДАМАД</w:t>
      </w:r>
      <w:r w:rsidRPr="007E71C3" w:rsidR="00340889">
        <w:rPr>
          <w:color w:val="000000" w:themeColor="text1"/>
        </w:rPr>
        <w:t>»,</w:t>
      </w:r>
      <w:r w:rsidRPr="007E71C3" w:rsidR="00340889">
        <w:rPr>
          <w:rFonts w:eastAsia="MS Mincho"/>
          <w:color w:val="000000" w:themeColor="text1"/>
        </w:rPr>
        <w:t xml:space="preserve"> </w:t>
      </w:r>
      <w:r w:rsidR="005A5FC8">
        <w:t xml:space="preserve">зарегистрированного по адресу: </w:t>
      </w:r>
      <w:r>
        <w:rPr>
          <w:rFonts w:eastAsia="MS Mincho"/>
        </w:rPr>
        <w:t>***</w:t>
      </w:r>
      <w:r w:rsidR="00340889">
        <w:rPr>
          <w:rFonts w:eastAsia="MS Mincho"/>
        </w:rPr>
        <w:t>,</w:t>
      </w:r>
      <w:r w:rsidRPr="004A5005" w:rsidR="00340889">
        <w:rPr>
          <w:color w:val="000000"/>
        </w:rPr>
        <w:t xml:space="preserve"> </w:t>
      </w:r>
      <w:r w:rsidRPr="004A5005" w:rsidR="00340889">
        <w:rPr>
          <w:rFonts w:eastAsia="MS Mincho"/>
          <w:color w:val="000000"/>
        </w:rPr>
        <w:t>ИНН/</w:t>
      </w:r>
      <w:r w:rsidR="00340889">
        <w:rPr>
          <w:rFonts w:eastAsia="MS Mincho"/>
          <w:color w:val="000000"/>
        </w:rPr>
        <w:t>ОГРН</w:t>
      </w:r>
      <w:r w:rsidRPr="004A5005" w:rsidR="00340889">
        <w:rPr>
          <w:rFonts w:eastAsia="MS Mincho"/>
          <w:color w:val="000000"/>
        </w:rPr>
        <w:t xml:space="preserve"> </w:t>
      </w:r>
      <w:r w:rsidRPr="00340889" w:rsidR="00340889">
        <w:rPr>
          <w:rFonts w:eastAsia="MS Mincho"/>
          <w:color w:val="000000" w:themeColor="text1"/>
        </w:rPr>
        <w:t>860324</w:t>
      </w:r>
      <w:r>
        <w:rPr>
          <w:rFonts w:eastAsia="MS Mincho"/>
          <w:color w:val="000000" w:themeColor="text1"/>
        </w:rPr>
        <w:t>7436</w:t>
      </w:r>
      <w:r w:rsidRPr="00340889" w:rsidR="00340889">
        <w:rPr>
          <w:rFonts w:eastAsia="MS Mincho"/>
          <w:color w:val="000000" w:themeColor="text1"/>
        </w:rPr>
        <w:t>/</w:t>
      </w:r>
      <w:r>
        <w:rPr>
          <w:rFonts w:eastAsia="MS Mincho"/>
          <w:color w:val="000000" w:themeColor="text1"/>
        </w:rPr>
        <w:t>1228600007844</w:t>
      </w:r>
      <w:r w:rsidRPr="00340889" w:rsidR="00340889">
        <w:rPr>
          <w:rFonts w:eastAsia="MS Mincho"/>
          <w:color w:val="000000" w:themeColor="text1"/>
        </w:rPr>
        <w:t>,</w:t>
      </w:r>
      <w:r w:rsidRPr="00340889" w:rsidR="00340889">
        <w:rPr>
          <w:color w:val="000000" w:themeColor="text1"/>
        </w:rPr>
        <w:t xml:space="preserve"> </w:t>
      </w:r>
      <w:r w:rsidRPr="00340889">
        <w:rPr>
          <w:color w:val="000000" w:themeColor="text1"/>
        </w:rPr>
        <w:t xml:space="preserve">что подтверждается выпиской из ЕГРЮЛ, не своевременно </w:t>
      </w:r>
      <w:r>
        <w:rPr>
          <w:color w:val="000000" w:themeColor="text1"/>
        </w:rPr>
        <w:t>11</w:t>
      </w:r>
      <w:r w:rsidRPr="00340889" w:rsidR="00E62219">
        <w:rPr>
          <w:color w:val="000000" w:themeColor="text1"/>
        </w:rPr>
        <w:t>.</w:t>
      </w:r>
      <w:r>
        <w:rPr>
          <w:color w:val="000000" w:themeColor="text1"/>
        </w:rPr>
        <w:t>02.2026</w:t>
      </w:r>
      <w:r w:rsidRPr="00340889" w:rsidR="005A5FC8">
        <w:rPr>
          <w:color w:val="000000" w:themeColor="text1"/>
        </w:rPr>
        <w:t xml:space="preserve"> по КТС </w:t>
      </w:r>
      <w:r w:rsidRPr="00340889">
        <w:rPr>
          <w:color w:val="000000" w:themeColor="text1"/>
        </w:rPr>
        <w:t xml:space="preserve">представил в </w:t>
      </w:r>
      <w:r w:rsidRPr="00340889" w:rsidR="005A5FC8">
        <w:rPr>
          <w:color w:val="000000" w:themeColor="text1"/>
        </w:rPr>
        <w:t>ОСФР</w:t>
      </w:r>
      <w:r w:rsidRPr="00340889">
        <w:rPr>
          <w:color w:val="000000" w:themeColor="text1"/>
        </w:rPr>
        <w:t xml:space="preserve"> по ХМАО</w:t>
      </w:r>
      <w:r w:rsidRPr="00340889" w:rsidR="00E54EE0">
        <w:rPr>
          <w:color w:val="000000" w:themeColor="text1"/>
        </w:rPr>
        <w:t>-</w:t>
      </w:r>
      <w:r w:rsidRPr="00340889">
        <w:rPr>
          <w:color w:val="000000" w:themeColor="text1"/>
        </w:rPr>
        <w:t xml:space="preserve">Югре </w:t>
      </w:r>
      <w:r w:rsidRPr="00340889" w:rsidR="005A5FC8">
        <w:rPr>
          <w:color w:val="000000" w:themeColor="text1"/>
        </w:rPr>
        <w:t>форму</w:t>
      </w:r>
      <w:r w:rsidRPr="00340889">
        <w:rPr>
          <w:color w:val="000000" w:themeColor="text1"/>
        </w:rPr>
        <w:t xml:space="preserve"> ЕФС-1</w:t>
      </w:r>
      <w:r w:rsidRPr="00340889" w:rsidR="005A5FC8">
        <w:rPr>
          <w:color w:val="000000" w:themeColor="text1"/>
        </w:rPr>
        <w:t xml:space="preserve">, раздел 2 за </w:t>
      </w:r>
      <w:r>
        <w:rPr>
          <w:color w:val="000000" w:themeColor="text1"/>
        </w:rPr>
        <w:t>полугодие 2025</w:t>
      </w:r>
      <w:r w:rsidRPr="00340889" w:rsidR="005A5FC8">
        <w:rPr>
          <w:color w:val="000000" w:themeColor="text1"/>
        </w:rPr>
        <w:t xml:space="preserve"> года</w:t>
      </w:r>
      <w:r w:rsidRPr="00340889">
        <w:rPr>
          <w:color w:val="000000" w:themeColor="text1"/>
        </w:rPr>
        <w:t xml:space="preserve"> </w:t>
      </w:r>
      <w:r w:rsidRPr="00340889" w:rsidR="005A5FC8">
        <w:rPr>
          <w:color w:val="000000" w:themeColor="text1"/>
        </w:rPr>
        <w:t>(регистрационный номер обращения ЕФС-1-</w:t>
      </w:r>
      <w:r>
        <w:rPr>
          <w:color w:val="000000" w:themeColor="text1"/>
        </w:rPr>
        <w:t>126</w:t>
      </w:r>
      <w:r w:rsidRPr="00340889" w:rsidR="005A5FC8">
        <w:rPr>
          <w:color w:val="000000" w:themeColor="text1"/>
        </w:rPr>
        <w:t>-</w:t>
      </w:r>
      <w:r>
        <w:rPr>
          <w:color w:val="000000" w:themeColor="text1"/>
        </w:rPr>
        <w:t>009358495</w:t>
      </w:r>
      <w:r w:rsidRPr="00340889" w:rsidR="005A5FC8">
        <w:rPr>
          <w:color w:val="000000" w:themeColor="text1"/>
        </w:rPr>
        <w:t>)</w:t>
      </w:r>
      <w:r w:rsidRPr="00340889">
        <w:rPr>
          <w:color w:val="000000" w:themeColor="text1"/>
        </w:rPr>
        <w:t xml:space="preserve">, последний день предоставления которого установлен не </w:t>
      </w:r>
      <w:r w:rsidRPr="00340889">
        <w:rPr>
          <w:color w:val="000000" w:themeColor="text1"/>
        </w:rPr>
        <w:t xml:space="preserve">позднее </w:t>
      </w:r>
      <w:r>
        <w:rPr>
          <w:color w:val="000000" w:themeColor="text1"/>
        </w:rPr>
        <w:t>28</w:t>
      </w:r>
      <w:r w:rsidRPr="00340889" w:rsidR="005A5FC8">
        <w:rPr>
          <w:color w:val="000000" w:themeColor="text1"/>
        </w:rPr>
        <w:t>.</w:t>
      </w:r>
      <w:r>
        <w:rPr>
          <w:color w:val="000000" w:themeColor="text1"/>
        </w:rPr>
        <w:t>07.2025</w:t>
      </w:r>
      <w:r w:rsidRPr="00340889">
        <w:rPr>
          <w:color w:val="000000" w:themeColor="text1"/>
        </w:rPr>
        <w:t xml:space="preserve">. </w:t>
      </w:r>
    </w:p>
    <w:p w:rsidR="00EC0D29" w:rsidP="00EC0D29" w14:paraId="095B2AB1" w14:textId="22E0AB04">
      <w:pPr>
        <w:pStyle w:val="NoSpacing"/>
        <w:ind w:firstLine="567"/>
        <w:jc w:val="both"/>
      </w:pPr>
      <w:r w:rsidRPr="007E71C3">
        <w:rPr>
          <w:rFonts w:eastAsia="MS Mincho"/>
          <w:color w:val="000000" w:themeColor="text1"/>
        </w:rPr>
        <w:t>Бадахшанова А.Р</w:t>
      </w:r>
      <w:r>
        <w:rPr>
          <w:rFonts w:eastAsia="MS Mincho"/>
        </w:rPr>
        <w:t>.</w:t>
      </w:r>
      <w:r>
        <w:rPr>
          <w:bCs/>
        </w:rPr>
        <w:t xml:space="preserve"> </w:t>
      </w:r>
      <w:r>
        <w:t xml:space="preserve">на рассмотрение материалов дела не явилась, о месте и времени рассмотрения </w:t>
      </w:r>
      <w:r w:rsidRPr="00E62219">
        <w:rPr>
          <w:color w:val="FF0000"/>
          <w:lang w:val="x-none" w:eastAsia="x-none"/>
        </w:rPr>
        <w:t>извещ</w:t>
      </w:r>
      <w:r w:rsidR="002931B4">
        <w:rPr>
          <w:color w:val="FF0000"/>
          <w:lang w:eastAsia="x-none"/>
        </w:rPr>
        <w:t>ена</w:t>
      </w:r>
      <w:r w:rsidRPr="00E62219">
        <w:rPr>
          <w:color w:val="FF0000"/>
          <w:lang w:val="x-none" w:eastAsia="x-none"/>
        </w:rPr>
        <w:t xml:space="preserve"> </w:t>
      </w:r>
      <w:r>
        <w:rPr>
          <w:lang w:val="x-none" w:eastAsia="x-none"/>
        </w:rPr>
        <w:t xml:space="preserve">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Pr="007E71C3" w:rsidR="007D287C">
        <w:rPr>
          <w:rFonts w:eastAsia="MS Mincho"/>
          <w:color w:val="000000" w:themeColor="text1"/>
        </w:rPr>
        <w:t xml:space="preserve">Бадахшановой </w:t>
      </w:r>
      <w:r w:rsidR="007D287C">
        <w:rPr>
          <w:rFonts w:eastAsia="MS Mincho"/>
          <w:color w:val="000000" w:themeColor="text1"/>
        </w:rPr>
        <w:t>А.Р.</w:t>
      </w:r>
      <w:r w:rsidR="00340889">
        <w:rPr>
          <w:bCs/>
        </w:rPr>
        <w:t xml:space="preserve"> </w:t>
      </w:r>
      <w:r>
        <w:t>мировому судье не поступало.</w:t>
      </w:r>
    </w:p>
    <w:p w:rsidR="009A7DE8" w:rsidRPr="00E54EE0" w:rsidP="00EC0D29" w14:paraId="098188AB" w14:textId="759A9413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7E71C3">
        <w:rPr>
          <w:rFonts w:eastAsia="MS Mincho"/>
          <w:color w:val="000000" w:themeColor="text1"/>
        </w:rPr>
        <w:t>Бадахшановой</w:t>
      </w:r>
      <w:r w:rsidRPr="007E71C3" w:rsidR="007E71C3">
        <w:rPr>
          <w:rFonts w:eastAsia="MS Mincho"/>
          <w:color w:val="000000" w:themeColor="text1"/>
        </w:rPr>
        <w:t xml:space="preserve"> А.Р</w:t>
      </w:r>
      <w:r w:rsidR="007E71C3">
        <w:rPr>
          <w:rFonts w:eastAsia="MS Mincho"/>
          <w:color w:val="000000" w:themeColor="text1"/>
        </w:rPr>
        <w:t>.</w:t>
      </w:r>
      <w:r w:rsidR="00340889">
        <w:rPr>
          <w:bCs/>
        </w:rPr>
        <w:t xml:space="preserve">, </w:t>
      </w:r>
      <w:r w:rsidR="007E71C3">
        <w:t>не просившей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 w14:paraId="4964BCB8" w14:textId="1724C7CE">
      <w:pPr>
        <w:pStyle w:val="NoSpacing"/>
        <w:ind w:firstLine="567"/>
        <w:jc w:val="both"/>
      </w:pPr>
      <w:r w:rsidRPr="00E54EE0">
        <w:t>Мировой судья, исследовав следующие доказательст</w:t>
      </w:r>
      <w:r w:rsidRPr="00E54EE0">
        <w:t xml:space="preserve">ва по делу: протокол об административном правонарушении № </w:t>
      </w:r>
      <w:r w:rsidR="007E71C3">
        <w:rPr>
          <w:color w:val="FF0000"/>
        </w:rPr>
        <w:t xml:space="preserve">1306299 </w:t>
      </w:r>
      <w:r w:rsidR="005A5FC8">
        <w:rPr>
          <w:color w:val="FF0000"/>
        </w:rPr>
        <w:t xml:space="preserve">от </w:t>
      </w:r>
      <w:r w:rsidR="007E71C3">
        <w:rPr>
          <w:color w:val="FF0000"/>
        </w:rPr>
        <w:t>20</w:t>
      </w:r>
      <w:r w:rsidR="00E62219">
        <w:rPr>
          <w:color w:val="FF0000"/>
        </w:rPr>
        <w:t>.</w:t>
      </w:r>
      <w:r w:rsidR="007E71C3">
        <w:rPr>
          <w:color w:val="FF0000"/>
        </w:rPr>
        <w:t>04.2026</w:t>
      </w:r>
      <w:r w:rsidRPr="00E54EE0">
        <w:t>;</w:t>
      </w:r>
      <w:r w:rsidRPr="00E54EE0" w:rsidR="00E54EE0">
        <w:t xml:space="preserve"> служебную записку от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03.</w:t>
      </w:r>
      <w:r w:rsidR="00340889">
        <w:rPr>
          <w:color w:val="FF0000"/>
        </w:rPr>
        <w:t>2026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03</w:t>
      </w:r>
      <w:r w:rsidR="00340889">
        <w:rPr>
          <w:color w:val="FF0000"/>
        </w:rPr>
        <w:t>.2026</w:t>
      </w:r>
      <w:r w:rsidRPr="00E54EE0">
        <w:t xml:space="preserve">; </w:t>
      </w:r>
      <w:r w:rsidR="00E62219">
        <w:t xml:space="preserve">список внутренних почтовых отправлений; </w:t>
      </w:r>
      <w:r w:rsidRPr="00E54EE0">
        <w:t>от</w:t>
      </w:r>
      <w:r w:rsidRPr="00E54EE0">
        <w:t>чет об отслеживании отправления с почтовым идентификатором;</w:t>
      </w:r>
      <w:r w:rsidR="00F921AE">
        <w:t xml:space="preserve"> </w:t>
      </w:r>
      <w:r w:rsidRPr="00E54EE0">
        <w:t xml:space="preserve">расчет по форме </w:t>
      </w:r>
      <w:r w:rsidR="005A5FC8">
        <w:t xml:space="preserve">ЕФС-1, раздел 2 за </w:t>
      </w:r>
      <w:r w:rsidR="007E71C3">
        <w:t xml:space="preserve">полугодие </w:t>
      </w:r>
      <w:r w:rsidR="005A5FC8">
        <w:t>2025 год</w:t>
      </w:r>
      <w:r w:rsidRPr="00E54EE0">
        <w:t>а, 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02.2026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 w14:paraId="38A8CC51" w14:textId="77777777">
      <w:pPr>
        <w:pStyle w:val="NoSpacing"/>
        <w:ind w:firstLine="567"/>
        <w:jc w:val="both"/>
      </w:pPr>
      <w:r w:rsidRPr="00E54EE0">
        <w:t>Часть 2 статьи 15.33 Кодекса РФ об АП предусматривает административную ответствен</w:t>
      </w:r>
      <w:r w:rsidRPr="00E54EE0">
        <w:t xml:space="preserve">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</w:t>
      </w:r>
      <w:r w:rsidRPr="00E54EE0">
        <w:t>ленных страховых взносах в территориальные органы Фонда пенсионного и социального страхования Российской Федерации.</w:t>
      </w:r>
    </w:p>
    <w:p w:rsidR="00157741" w:rsidP="00E54EE0" w14:paraId="3EB3015D" w14:textId="77777777">
      <w:pPr>
        <w:pStyle w:val="NoSpacing"/>
        <w:ind w:firstLine="567"/>
        <w:jc w:val="both"/>
      </w:pPr>
      <w:r w:rsidRPr="00157741">
        <w:t>В соответствии со ст. 17 Федерального закона от 24.07.1998. № 125-ФЗ «Об обязательном социальном страховании от несчастных случаев на произв</w:t>
      </w:r>
      <w:r w:rsidRPr="00157741">
        <w:t>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(далее - сведения о на</w:t>
      </w:r>
      <w:r w:rsidRPr="00157741">
        <w:t xml:space="preserve">численных страховых взносах) в составе единой формы (форма ЕФС-1, раздел 2). </w:t>
      </w:r>
    </w:p>
    <w:p w:rsidR="00157741" w:rsidP="00E54EE0" w14:paraId="744820A1" w14:textId="77777777">
      <w:pPr>
        <w:pStyle w:val="NoSpacing"/>
        <w:ind w:firstLine="567"/>
        <w:jc w:val="both"/>
      </w:pPr>
      <w:r w:rsidRPr="00157741"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</w:t>
      </w:r>
      <w:r w:rsidRPr="00157741">
        <w:t>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</w:t>
      </w:r>
      <w:r w:rsidRPr="00157741">
        <w:t xml:space="preserve">. </w:t>
      </w:r>
    </w:p>
    <w:p w:rsidR="009A7DE8" w:rsidP="00E54EE0" w14:paraId="0E18A425" w14:textId="77777777">
      <w:pPr>
        <w:pStyle w:val="NoSpacing"/>
        <w:ind w:firstLine="567"/>
        <w:jc w:val="both"/>
      </w:pPr>
      <w:r w:rsidRPr="00157741">
        <w:t xml:space="preserve"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месяца, </w:t>
      </w:r>
      <w:r w:rsidRPr="00157741">
        <w:t>следующего за отчетным периодом в территориальный орган страховщика по месту их</w:t>
      </w:r>
      <w:r w:rsidRPr="00157741">
        <w:t xml:space="preserve"> регистрации</w:t>
      </w:r>
      <w:r>
        <w:t>.</w:t>
      </w:r>
    </w:p>
    <w:p w:rsidR="009A7DE8" w:rsidRPr="00E54EE0" w:rsidP="00E54EE0" w14:paraId="625DE965" w14:textId="77961772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раздел 2 за </w:t>
      </w:r>
      <w:r w:rsidR="00F921AE">
        <w:t>полугодие</w:t>
      </w:r>
      <w:r w:rsidR="00157741">
        <w:t xml:space="preserve"> 2025 года (регистрационный номер обращения </w:t>
      </w:r>
      <w:r w:rsidRPr="00340889" w:rsidR="00F921AE">
        <w:rPr>
          <w:color w:val="000000" w:themeColor="text1"/>
        </w:rPr>
        <w:t>ЕФС-1-</w:t>
      </w:r>
      <w:r w:rsidR="00F921AE">
        <w:rPr>
          <w:color w:val="000000" w:themeColor="text1"/>
        </w:rPr>
        <w:t>126</w:t>
      </w:r>
      <w:r w:rsidRPr="00340889" w:rsidR="00F921AE">
        <w:rPr>
          <w:color w:val="000000" w:themeColor="text1"/>
        </w:rPr>
        <w:t>-</w:t>
      </w:r>
      <w:r w:rsidR="00F921AE">
        <w:rPr>
          <w:color w:val="000000" w:themeColor="text1"/>
        </w:rPr>
        <w:t>009358495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F921AE">
        <w:t xml:space="preserve">генеральным </w:t>
      </w:r>
      <w:r w:rsidR="00340889">
        <w:rPr>
          <w:rFonts w:eastAsia="MS Mincho"/>
          <w:color w:val="000000"/>
        </w:rPr>
        <w:t xml:space="preserve">директором </w:t>
      </w:r>
      <w:r w:rsidRPr="007E71C3" w:rsidR="00F921AE">
        <w:rPr>
          <w:color w:val="000000" w:themeColor="text1"/>
        </w:rPr>
        <w:t xml:space="preserve">ООО «АСК «ДАМАД» </w:t>
      </w:r>
      <w:r w:rsidRPr="007E71C3" w:rsidR="00F921AE">
        <w:rPr>
          <w:rFonts w:eastAsia="MS Mincho"/>
          <w:color w:val="000000" w:themeColor="text1"/>
        </w:rPr>
        <w:t>Бадахшановой</w:t>
      </w:r>
      <w:r w:rsidR="00F921AE">
        <w:t xml:space="preserve"> А.Р.</w:t>
      </w:r>
      <w:r w:rsidRPr="00E54EE0">
        <w:t xml:space="preserve"> в срок не поздн</w:t>
      </w:r>
      <w:r w:rsidRPr="00E54EE0">
        <w:t xml:space="preserve">ее </w:t>
      </w:r>
      <w:r w:rsidR="00F921AE">
        <w:rPr>
          <w:color w:val="FF0000"/>
        </w:rPr>
        <w:t>25</w:t>
      </w:r>
      <w:r w:rsidR="00157741">
        <w:rPr>
          <w:color w:val="FF0000"/>
        </w:rPr>
        <w:t>.</w:t>
      </w:r>
      <w:r w:rsidR="00F921AE">
        <w:rPr>
          <w:color w:val="FF0000"/>
        </w:rPr>
        <w:t>07.2025</w:t>
      </w:r>
      <w:r w:rsidR="0062180B">
        <w:rPr>
          <w:color w:val="FF0000"/>
        </w:rPr>
        <w:t xml:space="preserve">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F921AE">
        <w:rPr>
          <w:color w:val="FF0000"/>
        </w:rPr>
        <w:t>11</w:t>
      </w:r>
      <w:r w:rsidR="00157741">
        <w:rPr>
          <w:color w:val="FF0000"/>
        </w:rPr>
        <w:t>.</w:t>
      </w:r>
      <w:r w:rsidR="00F921AE">
        <w:rPr>
          <w:color w:val="FF0000"/>
        </w:rPr>
        <w:t>02.2026</w:t>
      </w:r>
      <w:r w:rsidRPr="00E54EE0">
        <w:t>, то есть с пропуском установленного срока.</w:t>
      </w:r>
    </w:p>
    <w:p w:rsidR="009A7DE8" w:rsidRPr="00E54EE0" w:rsidP="00E54EE0" w14:paraId="47CFAC3F" w14:textId="77777777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E54EE0"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 w14:paraId="050FBD97" w14:textId="242558BD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Pr="007E71C3" w:rsidR="00F921AE">
        <w:rPr>
          <w:rFonts w:eastAsia="MS Mincho"/>
          <w:color w:val="000000" w:themeColor="text1"/>
        </w:rPr>
        <w:t>Бадахшановой</w:t>
      </w:r>
      <w:r w:rsidR="00F921AE">
        <w:t xml:space="preserve"> А.Р.</w:t>
      </w:r>
      <w:r w:rsidRPr="00E54EE0" w:rsidR="00F921AE">
        <w:t xml:space="preserve"> </w:t>
      </w:r>
      <w:r w:rsidRPr="00E54EE0">
        <w:t>в совершении административного правонару</w:t>
      </w:r>
      <w:r w:rsidRPr="00E54EE0">
        <w:t>шения, предусмотренного ч. 2 ст. 15.33 Кодекса РФ об АП, доказана.</w:t>
      </w:r>
    </w:p>
    <w:p w:rsidR="007E49F7" w:rsidRPr="003A6700" w:rsidP="007E49F7" w14:paraId="3DE931CF" w14:textId="7777777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</w:t>
      </w:r>
      <w:r w:rsidRPr="003A6700">
        <w:rPr>
          <w:color w:val="0D0D0D" w:themeColor="text1" w:themeTint="F2"/>
        </w:rPr>
        <w:t>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</w:t>
      </w:r>
      <w:r w:rsidRPr="003A6700">
        <w:rPr>
          <w:color w:val="0D0D0D" w:themeColor="text1" w:themeTint="F2"/>
        </w:rPr>
        <w:t xml:space="preserve">х правонарушениях. </w:t>
      </w:r>
    </w:p>
    <w:p w:rsidR="007E49F7" w:rsidP="007E49F7" w14:paraId="362896FC" w14:textId="77777777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судья,</w:t>
      </w:r>
    </w:p>
    <w:p w:rsidR="007E49F7" w:rsidP="007E49F7" w14:paraId="64F2C772" w14:textId="77777777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7E49F7" w:rsidRPr="003A6700" w:rsidP="00A20F2B" w14:paraId="6474622C" w14:textId="4022C6F1">
      <w:pPr>
        <w:ind w:right="-1" w:firstLine="567"/>
        <w:jc w:val="both"/>
        <w:rPr>
          <w:color w:val="0D0D0D" w:themeColor="text1" w:themeTint="F2"/>
        </w:rPr>
      </w:pPr>
      <w:r w:rsidRPr="007E71C3">
        <w:rPr>
          <w:color w:val="000000" w:themeColor="text1"/>
        </w:rPr>
        <w:t xml:space="preserve">Генерального директора ООО «АСК «ДАМАД» </w:t>
      </w:r>
      <w:r>
        <w:rPr>
          <w:rFonts w:eastAsia="MS Mincho"/>
          <w:color w:val="000000" w:themeColor="text1"/>
        </w:rPr>
        <w:t xml:space="preserve">Бадахшанову Алину Ринатовну </w:t>
      </w:r>
      <w:r>
        <w:rPr>
          <w:bCs/>
          <w:color w:val="0D0D0D" w:themeColor="text1" w:themeTint="F2"/>
        </w:rPr>
        <w:t>признать виновной</w:t>
      </w:r>
      <w:r w:rsidRPr="003A6700">
        <w:rPr>
          <w:bCs/>
          <w:color w:val="0D0D0D" w:themeColor="text1" w:themeTint="F2"/>
        </w:rPr>
        <w:t xml:space="preserve"> в совершении административного правонарушения, предусмотренного ч</w:t>
      </w:r>
      <w:r w:rsidRPr="003A6700">
        <w:rPr>
          <w:bCs/>
          <w:color w:val="0D0D0D" w:themeColor="text1" w:themeTint="F2"/>
        </w:rPr>
        <w:t xml:space="preserve">. 2 ст. 15.33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 административного штрафа в размере 300 (триста) рублей.</w:t>
      </w:r>
    </w:p>
    <w:p w:rsidR="007E49F7" w:rsidRPr="00A2568E" w:rsidP="00A20F2B" w14:paraId="5FE7218D" w14:textId="0069B8D8">
      <w:pPr>
        <w:ind w:right="-1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>Административный штраф подлежит уплате в УФК по Ханты-Мансийскому автономному округу - Югре (ОСФР по ХМАО – Югре, л/с 04874</w:t>
      </w:r>
      <w:r w:rsidRPr="00A2568E">
        <w:rPr>
          <w:color w:val="000000" w:themeColor="text1"/>
        </w:rPr>
        <w:t>Ф87010), ИНН 8601002078, КПП 860101001, БИК ТОФК 007162163, ОКТМО 71871000, расчетный счет № 03100643000000018700</w:t>
      </w:r>
      <w:r>
        <w:rPr>
          <w:color w:val="000000" w:themeColor="text1"/>
        </w:rPr>
        <w:t>,</w:t>
      </w:r>
      <w:r w:rsidRPr="00A2568E">
        <w:rPr>
          <w:color w:val="000000" w:themeColor="text1"/>
        </w:rPr>
        <w:t xml:space="preserve"> кор/счет 40102810245370000007</w:t>
      </w:r>
      <w:r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 xml:space="preserve">в </w:t>
      </w:r>
      <w:r w:rsidRPr="00A2568E">
        <w:rPr>
          <w:color w:val="FF0000"/>
        </w:rPr>
        <w:t>ОКЦ № 8 Уральского главного управления Центрального Банка РФ// ОКЦ № 8 Уральского ГУ Банка России</w:t>
      </w:r>
      <w:r w:rsidRPr="00A2568E">
        <w:rPr>
          <w:color w:val="000000" w:themeColor="text1"/>
        </w:rPr>
        <w:t xml:space="preserve">, КБК 79711601230060003140, УИН </w:t>
      </w:r>
      <w:r w:rsidRPr="00F921AE">
        <w:rPr>
          <w:color w:val="000000" w:themeColor="text1"/>
        </w:rPr>
        <w:t>797860</w:t>
      </w:r>
      <w:r w:rsidRPr="00F921AE" w:rsidR="00F921AE">
        <w:rPr>
          <w:color w:val="000000" w:themeColor="text1"/>
        </w:rPr>
        <w:t>12004260057919</w:t>
      </w:r>
      <w:r w:rsidRPr="00A2568E">
        <w:rPr>
          <w:color w:val="000000" w:themeColor="text1"/>
        </w:rPr>
        <w:t>.</w:t>
      </w:r>
    </w:p>
    <w:p w:rsidR="007E49F7" w:rsidRPr="003C4931" w:rsidP="007E49F7" w14:paraId="40FF09D2" w14:textId="77777777">
      <w:pPr>
        <w:ind w:firstLine="567"/>
        <w:jc w:val="both"/>
      </w:pPr>
      <w:r w:rsidRPr="003C4931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</w:t>
      </w:r>
      <w:r w:rsidRPr="003C4931">
        <w:t xml:space="preserve">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7E49F7" w:rsidRPr="003C4931" w:rsidP="007E49F7" w14:paraId="132890D6" w14:textId="7777777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</w:t>
      </w:r>
      <w:r w:rsidRPr="003C4931">
        <w:t>ого района города окружного значения Нижневартовска Ханты - Мансийского автономного округа - Югры по адресу: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7E49F7" w:rsidRPr="003C4931" w:rsidP="007E49F7" w14:paraId="16492987" w14:textId="77777777">
      <w:pPr>
        <w:ind w:firstLine="567"/>
        <w:jc w:val="both"/>
      </w:pPr>
      <w:r w:rsidRPr="003C4931">
        <w:t>Неуплата административного штрафа в указанный срок влечет привлечение к административной ответств</w:t>
      </w:r>
      <w:r w:rsidRPr="003C4931">
        <w:t xml:space="preserve">енности по ч. 1 ст. 20.25 Кодекса РФ об АП. </w:t>
      </w:r>
    </w:p>
    <w:p w:rsidR="00F33792" w:rsidRPr="00642F76" w:rsidP="00F33792" w14:paraId="13E23D36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642F76">
        <w:rPr>
          <w:sz w:val="25"/>
          <w:szCs w:val="25"/>
        </w:rPr>
        <w:t xml:space="preserve"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судью, </w:t>
      </w:r>
      <w:r w:rsidRPr="00642F76">
        <w:rPr>
          <w:sz w:val="25"/>
          <w:szCs w:val="25"/>
        </w:rPr>
        <w:t>вынесшего постановление.</w:t>
      </w:r>
    </w:p>
    <w:p w:rsidR="00F33792" w:rsidRPr="00642F76" w:rsidP="00F33792" w14:paraId="6952FAA6" w14:textId="77777777">
      <w:pPr>
        <w:ind w:firstLine="567"/>
        <w:jc w:val="both"/>
        <w:rPr>
          <w:sz w:val="25"/>
          <w:szCs w:val="25"/>
        </w:rPr>
      </w:pPr>
    </w:p>
    <w:p w:rsidR="00F33792" w:rsidRPr="00642F76" w:rsidP="00F33792" w14:paraId="63DAB9E0" w14:textId="66B8F3F1">
      <w:pPr>
        <w:ind w:left="426" w:firstLine="142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                                                                                   </w:t>
      </w:r>
      <w:r w:rsidR="00347F9B">
        <w:rPr>
          <w:sz w:val="25"/>
          <w:szCs w:val="25"/>
        </w:rPr>
        <w:t xml:space="preserve"> </w:t>
      </w:r>
      <w:r w:rsidRPr="00642F76">
        <w:rPr>
          <w:sz w:val="25"/>
          <w:szCs w:val="25"/>
        </w:rPr>
        <w:t xml:space="preserve">               Г.Р. </w:t>
      </w:r>
      <w:r w:rsidRPr="00642F76">
        <w:rPr>
          <w:sz w:val="25"/>
          <w:szCs w:val="25"/>
        </w:rPr>
        <w:t>Исхакова</w:t>
      </w:r>
    </w:p>
    <w:p w:rsidR="00F33792" w:rsidP="00F33792" w14:paraId="5919A622" w14:textId="77777777">
      <w:pPr>
        <w:ind w:firstLine="567"/>
        <w:jc w:val="both"/>
        <w:rPr>
          <w:sz w:val="22"/>
          <w:szCs w:val="22"/>
        </w:rPr>
      </w:pPr>
    </w:p>
    <w:sectPr w:rsidSect="00F921AE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2931B4"/>
    <w:rsid w:val="002F50DB"/>
    <w:rsid w:val="00340889"/>
    <w:rsid w:val="00347F9B"/>
    <w:rsid w:val="00351787"/>
    <w:rsid w:val="003A38DE"/>
    <w:rsid w:val="003A6700"/>
    <w:rsid w:val="003C4931"/>
    <w:rsid w:val="004A5005"/>
    <w:rsid w:val="005A5FC8"/>
    <w:rsid w:val="0062180B"/>
    <w:rsid w:val="00642F76"/>
    <w:rsid w:val="00654A6A"/>
    <w:rsid w:val="006E2463"/>
    <w:rsid w:val="0074551F"/>
    <w:rsid w:val="007D287C"/>
    <w:rsid w:val="007E49F7"/>
    <w:rsid w:val="007E71C3"/>
    <w:rsid w:val="00843024"/>
    <w:rsid w:val="008D7C46"/>
    <w:rsid w:val="008E757B"/>
    <w:rsid w:val="009A7DE8"/>
    <w:rsid w:val="00A20F2B"/>
    <w:rsid w:val="00A2568E"/>
    <w:rsid w:val="00A335FB"/>
    <w:rsid w:val="00C620E1"/>
    <w:rsid w:val="00C938D3"/>
    <w:rsid w:val="00D74DF8"/>
    <w:rsid w:val="00DB052F"/>
    <w:rsid w:val="00DB2C28"/>
    <w:rsid w:val="00E0486E"/>
    <w:rsid w:val="00E54EE0"/>
    <w:rsid w:val="00E62219"/>
    <w:rsid w:val="00EC0D29"/>
    <w:rsid w:val="00F33792"/>
    <w:rsid w:val="00F921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